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8015" w14:textId="149083D8" w:rsidR="00FD150B" w:rsidRPr="00F60125" w:rsidRDefault="00FD150B" w:rsidP="00FD150B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Win Green Town AGM Meeting</w:t>
      </w:r>
      <w:r w:rsidR="00990CBF" w:rsidRPr="00F60125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Agenda</w:t>
      </w:r>
    </w:p>
    <w:p w14:paraId="62BF7055" w14:textId="77777777" w:rsidR="00FD150B" w:rsidRPr="00F60125" w:rsidRDefault="00FD150B" w:rsidP="00FD150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5454A63" w14:textId="68D43C7E" w:rsidR="00FD150B" w:rsidRPr="00F60125" w:rsidRDefault="00FD150B" w:rsidP="00FD150B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Date: 1</w:t>
      </w:r>
      <w:r w:rsidR="00990CBF" w:rsidRPr="00F60125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2</w:t>
      </w:r>
      <w:r w:rsidRPr="00F60125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November 202</w:t>
      </w:r>
      <w:r w:rsidR="00990CBF" w:rsidRPr="00F60125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</w:t>
      </w:r>
      <w:r w:rsidRPr="00F60125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, 7</w:t>
      </w:r>
      <w:r w:rsidR="001D5803" w:rsidRPr="00F60125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.30</w:t>
      </w:r>
      <w:r w:rsidRPr="00F60125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pm, White Hart, Winchcombe</w:t>
      </w:r>
    </w:p>
    <w:p w14:paraId="2E43AC2E" w14:textId="77777777" w:rsidR="00FD150B" w:rsidRPr="00F60125" w:rsidRDefault="00FD150B" w:rsidP="00FD150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5312FFB" w14:textId="77777777" w:rsidR="00FD150B" w:rsidRPr="00F60125" w:rsidRDefault="00FD150B" w:rsidP="00FD150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Attendees:</w:t>
      </w:r>
    </w:p>
    <w:p w14:paraId="51BB0F56" w14:textId="77777777" w:rsidR="005D2DDE" w:rsidRPr="00F60125" w:rsidRDefault="005D2DDE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sectPr w:rsidR="005D2DDE" w:rsidRPr="00F6012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D8B8EA4" w14:textId="39F975D6" w:rsidR="003C4507" w:rsidRPr="00F60125" w:rsidRDefault="00017D24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Chris Etchells</w:t>
      </w:r>
    </w:p>
    <w:p w14:paraId="1CF6CB72" w14:textId="4DCB7BBA" w:rsidR="00017D24" w:rsidRPr="00F60125" w:rsidRDefault="00017D24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Annie Wall</w:t>
      </w:r>
    </w:p>
    <w:p w14:paraId="16412938" w14:textId="44DF118D" w:rsidR="00017D24" w:rsidRPr="00F60125" w:rsidRDefault="00017D24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Corinne Goatley</w:t>
      </w:r>
    </w:p>
    <w:p w14:paraId="70BFDD7C" w14:textId="5448268D" w:rsidR="00017D24" w:rsidRPr="00F60125" w:rsidRDefault="00017D24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Tim Hall</w:t>
      </w:r>
    </w:p>
    <w:p w14:paraId="4BA544C3" w14:textId="7D392B5E" w:rsidR="00017D24" w:rsidRPr="00F60125" w:rsidRDefault="00017D24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Naomi Sorrel</w:t>
      </w:r>
    </w:p>
    <w:p w14:paraId="44610ECD" w14:textId="0F103ECD" w:rsidR="00017D24" w:rsidRPr="00F60125" w:rsidRDefault="00017D24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JoAnne Freeman</w:t>
      </w:r>
    </w:p>
    <w:p w14:paraId="7F2EEB25" w14:textId="5846942B" w:rsidR="00017D24" w:rsidRPr="00F60125" w:rsidRDefault="00017D24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Brian Weller</w:t>
      </w:r>
    </w:p>
    <w:p w14:paraId="15C107C4" w14:textId="44AC44A1" w:rsidR="00C65C62" w:rsidRPr="00F60125" w:rsidRDefault="00C65C62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Gill Kime</w:t>
      </w:r>
    </w:p>
    <w:p w14:paraId="49AF42F9" w14:textId="1134DD65" w:rsidR="00C65C62" w:rsidRPr="00F60125" w:rsidRDefault="00C65C62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Brenda Cove</w:t>
      </w:r>
    </w:p>
    <w:p w14:paraId="047BB0D4" w14:textId="561D5C6B" w:rsidR="00C65C62" w:rsidRPr="00F60125" w:rsidRDefault="00C65C62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Barbara</w:t>
      </w:r>
      <w:r w:rsidR="00CD2AE8"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Sands</w:t>
      </w:r>
    </w:p>
    <w:p w14:paraId="2CD7E608" w14:textId="7346B489" w:rsidR="00CD2AE8" w:rsidRPr="00F60125" w:rsidRDefault="00CD2AE8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Margaret Carter</w:t>
      </w:r>
    </w:p>
    <w:p w14:paraId="6F397F00" w14:textId="3B4BD425" w:rsidR="00CD2AE8" w:rsidRPr="00F60125" w:rsidRDefault="00CD2AE8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Annelise Brooks</w:t>
      </w:r>
    </w:p>
    <w:p w14:paraId="5F9E5A2D" w14:textId="0E6EDF9A" w:rsidR="00CD2AE8" w:rsidRPr="00F60125" w:rsidRDefault="00CD2AE8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Margaret Holloway</w:t>
      </w:r>
    </w:p>
    <w:p w14:paraId="5595F714" w14:textId="7E13710E" w:rsidR="00CD2AE8" w:rsidRPr="00F60125" w:rsidRDefault="003D15F7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Mike Holloway</w:t>
      </w:r>
    </w:p>
    <w:p w14:paraId="5576258F" w14:textId="52BE1BBE" w:rsidR="003D15F7" w:rsidRPr="00F60125" w:rsidRDefault="003D15F7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Richard Wakeford</w:t>
      </w:r>
    </w:p>
    <w:p w14:paraId="0FDFD75D" w14:textId="28EAE0E6" w:rsidR="003D15F7" w:rsidRPr="00F60125" w:rsidRDefault="003D15F7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Simon Andrews</w:t>
      </w:r>
    </w:p>
    <w:p w14:paraId="2713F8C6" w14:textId="300FC080" w:rsidR="003D15F7" w:rsidRPr="00F60125" w:rsidRDefault="003D15F7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Karen Almond</w:t>
      </w:r>
    </w:p>
    <w:p w14:paraId="51728127" w14:textId="17822596" w:rsidR="003D15F7" w:rsidRPr="00F60125" w:rsidRDefault="003D15F7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John Almond</w:t>
      </w:r>
    </w:p>
    <w:p w14:paraId="5923D3DB" w14:textId="1B67FF29" w:rsidR="003D15F7" w:rsidRPr="00F60125" w:rsidRDefault="00586B9E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Ian Wall</w:t>
      </w:r>
    </w:p>
    <w:p w14:paraId="4E742911" w14:textId="43E3B5F6" w:rsidR="00586B9E" w:rsidRPr="00F60125" w:rsidRDefault="00586B9E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Nigel Adcock</w:t>
      </w:r>
    </w:p>
    <w:p w14:paraId="518A8881" w14:textId="0D1431C8" w:rsidR="00586B9E" w:rsidRPr="00F60125" w:rsidRDefault="00586B9E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Cheryl Agg</w:t>
      </w:r>
    </w:p>
    <w:p w14:paraId="0B6C9BAA" w14:textId="3E06B2F6" w:rsidR="00586B9E" w:rsidRPr="00F60125" w:rsidRDefault="00586B9E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Sheila Talbot</w:t>
      </w:r>
    </w:p>
    <w:p w14:paraId="4FD1C1BC" w14:textId="14DE223E" w:rsidR="00586B9E" w:rsidRPr="00F60125" w:rsidRDefault="00586B9E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Cathy </w:t>
      </w:r>
      <w:r w:rsidR="00AD4F11"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Wilcock</w:t>
      </w:r>
    </w:p>
    <w:p w14:paraId="7682BB2F" w14:textId="6A039F65" w:rsidR="00AD4F11" w:rsidRPr="00F60125" w:rsidRDefault="00AD4F11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Lucy</w:t>
      </w:r>
      <w:r w:rsidR="00213774"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McCall</w:t>
      </w:r>
    </w:p>
    <w:p w14:paraId="1DE7711A" w14:textId="65DEFFEA" w:rsidR="00AD4F11" w:rsidRPr="00F60125" w:rsidRDefault="00AD4F11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Samantha Baber-</w:t>
      </w:r>
      <w:r w:rsidR="00A2767E"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Sc</w:t>
      </w: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ovell</w:t>
      </w:r>
    </w:p>
    <w:p w14:paraId="64F46314" w14:textId="3A808FE3" w:rsidR="00F36EAD" w:rsidRPr="00F60125" w:rsidRDefault="00F36EAD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Michael Dufton</w:t>
      </w:r>
    </w:p>
    <w:p w14:paraId="6D3DA5DB" w14:textId="77777777" w:rsidR="00CF2BA1" w:rsidRPr="00F60125" w:rsidRDefault="00CF2BA1" w:rsidP="00FD150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B79E915" w14:textId="77777777" w:rsidR="00CF2BA1" w:rsidRPr="00F60125" w:rsidRDefault="00CF2BA1" w:rsidP="00FD150B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Apologies:</w:t>
      </w:r>
    </w:p>
    <w:p w14:paraId="1C960523" w14:textId="77777777" w:rsidR="00CF2BA1" w:rsidRPr="00F60125" w:rsidRDefault="00CF2BA1" w:rsidP="00FD150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kern w:val="0"/>
          <w:lang w:eastAsia="en-GB"/>
          <w14:ligatures w14:val="none"/>
        </w:rPr>
        <w:t>Stu Pickles</w:t>
      </w:r>
    </w:p>
    <w:p w14:paraId="49B604CC" w14:textId="77777777" w:rsidR="00CF2BA1" w:rsidRPr="00F60125" w:rsidRDefault="00CF2BA1" w:rsidP="00FD150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kern w:val="0"/>
          <w:lang w:eastAsia="en-GB"/>
          <w14:ligatures w14:val="none"/>
        </w:rPr>
        <w:t>Jane Morgan</w:t>
      </w:r>
    </w:p>
    <w:p w14:paraId="5D76BF8B" w14:textId="77777777" w:rsidR="00CF2BA1" w:rsidRPr="00F60125" w:rsidRDefault="00CF2BA1" w:rsidP="00FD150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60125">
        <w:rPr>
          <w:rFonts w:ascii="Arial" w:eastAsia="Times New Roman" w:hAnsi="Arial" w:cs="Arial"/>
          <w:kern w:val="0"/>
          <w:lang w:eastAsia="en-GB"/>
          <w14:ligatures w14:val="none"/>
        </w:rPr>
        <w:t>Carrie Wade</w:t>
      </w:r>
    </w:p>
    <w:p w14:paraId="104834E1" w14:textId="27A2E78C" w:rsidR="00CF2BA1" w:rsidRPr="00F60125" w:rsidRDefault="00CF2BA1" w:rsidP="00FD150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  <w:sectPr w:rsidR="00CF2BA1" w:rsidRPr="00F60125" w:rsidSect="005D2DD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F60125">
        <w:rPr>
          <w:rFonts w:ascii="Arial" w:eastAsia="Times New Roman" w:hAnsi="Arial" w:cs="Arial"/>
          <w:kern w:val="0"/>
          <w:lang w:eastAsia="en-GB"/>
          <w14:ligatures w14:val="none"/>
        </w:rPr>
        <w:t>Jennie Lockwood</w:t>
      </w:r>
    </w:p>
    <w:p w14:paraId="22437830" w14:textId="77777777" w:rsidR="007548EF" w:rsidRPr="00F60125" w:rsidRDefault="007548EF" w:rsidP="007548EF">
      <w:pPr>
        <w:spacing w:after="0" w:line="240" w:lineRule="auto"/>
        <w:rPr>
          <w:rFonts w:ascii="Arial" w:eastAsia="Times New Roman" w:hAnsi="Arial" w:cs="Arial"/>
          <w:color w:val="000000"/>
          <w:kern w:val="0"/>
          <w:shd w:val="clear" w:color="auto" w:fill="B6D7A8"/>
          <w:lang w:eastAsia="en-GB"/>
          <w14:ligatures w14:val="none"/>
        </w:rPr>
      </w:pPr>
    </w:p>
    <w:p w14:paraId="5779B845" w14:textId="37CF1653" w:rsidR="007548EF" w:rsidRPr="00F60125" w:rsidRDefault="007548EF" w:rsidP="007548EF">
      <w:pPr>
        <w:spacing w:after="0" w:line="240" w:lineRule="auto"/>
        <w:rPr>
          <w:rFonts w:ascii="Arial" w:eastAsia="Times New Roman" w:hAnsi="Arial" w:cs="Arial"/>
          <w:color w:val="000000"/>
          <w:kern w:val="0"/>
          <w:shd w:val="clear" w:color="auto" w:fill="B6D7A8"/>
          <w:lang w:eastAsia="en-GB"/>
          <w14:ligatures w14:val="none"/>
        </w:rPr>
      </w:pPr>
    </w:p>
    <w:p w14:paraId="09412B7E" w14:textId="3EFFAAF7" w:rsidR="00E813E0" w:rsidRPr="00F60125" w:rsidRDefault="00E813E0" w:rsidP="00FD150B">
      <w:pPr>
        <w:spacing w:after="0" w:line="240" w:lineRule="auto"/>
        <w:rPr>
          <w:rFonts w:ascii="Arial" w:eastAsia="Times New Roman" w:hAnsi="Arial" w:cs="Arial"/>
          <w:color w:val="000000"/>
          <w:kern w:val="0"/>
          <w:shd w:val="clear" w:color="auto" w:fill="B6D7A8"/>
          <w:lang w:eastAsia="en-GB"/>
          <w14:ligatures w14:val="none"/>
        </w:rPr>
        <w:sectPr w:rsidR="00E813E0" w:rsidRPr="00F60125" w:rsidSect="005D2DD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6071"/>
        <w:gridCol w:w="845"/>
      </w:tblGrid>
      <w:tr w:rsidR="001D5803" w:rsidRPr="00F60125" w14:paraId="39C8A50E" w14:textId="77777777" w:rsidTr="00FD150B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11F32A" w14:textId="77777777" w:rsidR="00FD150B" w:rsidRPr="00F60125" w:rsidRDefault="00FD150B" w:rsidP="00FD150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Agenda 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AA5937" w14:textId="77777777" w:rsidR="00FD150B" w:rsidRPr="00F60125" w:rsidRDefault="00FD150B" w:rsidP="00FD150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Decision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2D6D59" w14:textId="77777777" w:rsidR="00FD150B" w:rsidRPr="00F60125" w:rsidRDefault="00FD150B" w:rsidP="00FD150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Action</w:t>
            </w:r>
          </w:p>
        </w:tc>
      </w:tr>
      <w:tr w:rsidR="001D5803" w:rsidRPr="00F60125" w14:paraId="76DBBFC3" w14:textId="77777777" w:rsidTr="00FD150B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70ECFD" w14:textId="0260BBCD" w:rsidR="00FD150B" w:rsidRPr="00F60125" w:rsidRDefault="00960EA9" w:rsidP="00960E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1 </w:t>
            </w:r>
            <w:r w:rsidR="003C4507" w:rsidRPr="007B228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Notes of previous AGM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409D1F" w14:textId="07029E0F" w:rsidR="00FD150B" w:rsidRPr="00F60125" w:rsidRDefault="00960EA9" w:rsidP="00FD150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397352" w:rsidRPr="00F6012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Available at meeting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D887B9" w14:textId="6F253AF5" w:rsidR="00FD150B" w:rsidRPr="00F60125" w:rsidRDefault="00397352" w:rsidP="00FD150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noted</w:t>
            </w:r>
          </w:p>
        </w:tc>
      </w:tr>
      <w:tr w:rsidR="001D5803" w:rsidRPr="00F60125" w14:paraId="245FA40C" w14:textId="77777777" w:rsidTr="00FD150B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A0513F" w14:textId="7ADDD942" w:rsidR="008F086B" w:rsidRPr="007B228E" w:rsidRDefault="007B228E" w:rsidP="007879F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  <w:r w:rsidR="007879F5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CD467C" w:rsidRPr="007B228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Overview of activities for 2025 </w:t>
            </w:r>
          </w:p>
          <w:p w14:paraId="7B971CA6" w14:textId="38F4C0DF" w:rsidR="005734B3" w:rsidRPr="00F60125" w:rsidRDefault="005734B3" w:rsidP="007879F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9AA8C7" w14:textId="45A6C893" w:rsidR="00CA1951" w:rsidRPr="00F60125" w:rsidRDefault="009056B8" w:rsidP="008F086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CE </w:t>
            </w:r>
            <w:r w:rsidR="00450241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used</w:t>
            </w: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hyperlink r:id="rId5" w:history="1">
              <w:r w:rsidR="00F9506E" w:rsidRPr="00F60125">
                <w:rPr>
                  <w:rStyle w:val="Hyperlink"/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t>https://www.win-green-town.org.uk/</w:t>
              </w:r>
            </w:hyperlink>
            <w:r w:rsidR="00450241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website to support discussion</w:t>
            </w:r>
            <w:r w:rsidR="008F786D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  Easiest contact for volunteering</w:t>
            </w:r>
            <w:r w:rsidR="006A2B67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for projects listed below or</w:t>
            </w:r>
            <w:r w:rsidR="008F786D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idea</w:t>
            </w:r>
            <w:r w:rsidR="006A2B67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s/</w:t>
            </w:r>
            <w:r w:rsidR="008F786D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suggestions, </w:t>
            </w:r>
            <w:r w:rsidR="006A2B67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please use ‘contact us’ tab on our website and the message will be forwarded to the appropriate person</w:t>
            </w:r>
          </w:p>
          <w:p w14:paraId="3E4A0237" w14:textId="53050AFA" w:rsidR="00450241" w:rsidRPr="00F60125" w:rsidRDefault="00387704" w:rsidP="0045024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Homes and energy – various workshops and speaker events in 2024 in addition to personal contacts </w:t>
            </w:r>
            <w:r w:rsidR="003405F6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to support people interested in installing sustainable energy systems on their homes. </w:t>
            </w:r>
            <w:r w:rsidR="00112B59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Projects to</w:t>
            </w:r>
            <w:r w:rsidR="00B27F9A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provide </w:t>
            </w:r>
            <w:r w:rsidR="00112B59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community buildings </w:t>
            </w:r>
            <w:r w:rsidR="00B27F9A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with </w:t>
            </w:r>
            <w:r w:rsidR="00112B59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more sustainable </w:t>
            </w:r>
            <w:r w:rsidR="00B27F9A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energy ongoing including Isbourne Arts and Old Boys School</w:t>
            </w:r>
            <w:r w:rsidR="00810029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.  Hoping that </w:t>
            </w:r>
            <w:r w:rsidR="00E94A00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local </w:t>
            </w:r>
            <w:r w:rsidR="00810029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schools could also </w:t>
            </w:r>
            <w:r w:rsidR="00E94A00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get involved soon</w:t>
            </w:r>
          </w:p>
          <w:p w14:paraId="4FF5E197" w14:textId="5B1ADD28" w:rsidR="00B27F9A" w:rsidRPr="00F60125" w:rsidRDefault="00E94A00" w:rsidP="0045024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Winchcombe senior school has been developing a sensory garden</w:t>
            </w:r>
            <w:r w:rsidR="0071364B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– great progress over the year.  Volunteers needed for helping </w:t>
            </w:r>
            <w:r w:rsidR="004D3C4D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with maintaining this on Tuesday lunchtimes</w:t>
            </w:r>
            <w:r w:rsidR="0011510D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alongside school eco-club</w:t>
            </w:r>
            <w:r w:rsidR="008F786D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– contact Chris Etchells</w:t>
            </w:r>
          </w:p>
          <w:p w14:paraId="405F496E" w14:textId="77777777" w:rsidR="00F9506E" w:rsidRPr="00F60125" w:rsidRDefault="0011510D" w:rsidP="008F086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Toy library – </w:t>
            </w:r>
            <w:r w:rsidR="000649BD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enthusiastic team of helpers run this every second Saturday – helping to reduce need </w:t>
            </w:r>
            <w:r w:rsidR="008F786D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to buy new toys.  Library staff very supportive. More volunteers needed – contact Naomi Sorrell, Brenda Cove or Carrie Wade</w:t>
            </w:r>
          </w:p>
          <w:p w14:paraId="07373E57" w14:textId="77777777" w:rsidR="005C165F" w:rsidRPr="00F60125" w:rsidRDefault="009739F9" w:rsidP="005C165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Earth friendly fashion – pop up shop Fridays and Saturdays in November</w:t>
            </w:r>
            <w:r w:rsidR="005C165F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– please come along and see what is in the shop</w:t>
            </w:r>
          </w:p>
          <w:p w14:paraId="12948AE7" w14:textId="77777777" w:rsidR="00A1027A" w:rsidRPr="00F60125" w:rsidRDefault="00A1027A" w:rsidP="005C165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lastRenderedPageBreak/>
              <w:t>Water testing project – results to be presented very soon</w:t>
            </w:r>
          </w:p>
          <w:p w14:paraId="768DD001" w14:textId="77777777" w:rsidR="00A1027A" w:rsidRPr="00F60125" w:rsidRDefault="00A1027A" w:rsidP="005C165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Ethical banking suggestions – green money matters action group has some very useful ideas and recommendations</w:t>
            </w:r>
          </w:p>
          <w:p w14:paraId="24AEE9C7" w14:textId="77777777" w:rsidR="00A1027A" w:rsidRPr="00F60125" w:rsidRDefault="00A1027A" w:rsidP="005C165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Fairtrade </w:t>
            </w:r>
            <w:r w:rsidR="0019217D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Winchcombe –</w:t>
            </w:r>
            <w:r w:rsidR="00746B92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does this need supporting?</w:t>
            </w:r>
          </w:p>
          <w:p w14:paraId="6B71D7F7" w14:textId="77777777" w:rsidR="00746B92" w:rsidRPr="00F60125" w:rsidRDefault="00B3086E" w:rsidP="005C165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Bulk orders of flour, coffee, nuts and other items – there is a </w:t>
            </w:r>
            <w:r w:rsidR="00FF48D4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WhatsApp</w:t>
            </w: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group for anyone interested – please contact us</w:t>
            </w:r>
          </w:p>
          <w:p w14:paraId="6D485A4A" w14:textId="1DA1F03E" w:rsidR="00FF48D4" w:rsidRPr="00F60125" w:rsidRDefault="00B22E25" w:rsidP="005C165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Nature first – green trail next year will be 21 June 2026, learnt from this year, </w:t>
            </w:r>
            <w:r w:rsidR="00637253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joint venture with Isbourne Arts as hub</w:t>
            </w:r>
            <w:r w:rsidR="00330321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  <w:p w14:paraId="316B1F52" w14:textId="77777777" w:rsidR="00637253" w:rsidRPr="00F60125" w:rsidRDefault="00637253" w:rsidP="005C165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Woodland walk at Postlip </w:t>
            </w:r>
            <w:r w:rsidR="00346135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–</w:t>
            </w: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46135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may organise another event for summer evening 2026. </w:t>
            </w:r>
          </w:p>
          <w:p w14:paraId="1B21647F" w14:textId="77777777" w:rsidR="00346135" w:rsidRPr="00F60125" w:rsidRDefault="00346135" w:rsidP="005C165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Green book club – just starting, anyone interested, please contact us</w:t>
            </w:r>
          </w:p>
          <w:p w14:paraId="5A5C2777" w14:textId="77777777" w:rsidR="00330321" w:rsidRPr="00F60125" w:rsidRDefault="00330321" w:rsidP="005C165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Swift boxes</w:t>
            </w:r>
            <w:r w:rsidR="00970303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– lots of interest both within Winchcombe but also from groups wanting to set up in local towns and villages.  </w:t>
            </w:r>
          </w:p>
          <w:p w14:paraId="18AED41F" w14:textId="39DDD11E" w:rsidR="005757BA" w:rsidRPr="00F60125" w:rsidRDefault="00C73EEF" w:rsidP="005757B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Repair café organised by Transition Cleeve</w:t>
            </w:r>
            <w:r w:rsidR="00F24668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2</w:t>
            </w:r>
            <w:r w:rsidR="00F24668" w:rsidRPr="00F60125">
              <w:rPr>
                <w:rFonts w:ascii="Arial" w:eastAsia="Times New Roman" w:hAnsi="Arial" w:cs="Arial"/>
                <w:color w:val="000000"/>
                <w:kern w:val="0"/>
                <w:vertAlign w:val="superscript"/>
                <w:lang w:eastAsia="en-GB"/>
                <w14:ligatures w14:val="none"/>
              </w:rPr>
              <w:t>nd</w:t>
            </w:r>
            <w:r w:rsidR="00F24668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Saturday of every month.  </w:t>
            </w:r>
            <w:r w:rsidR="00193DE1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We are keen to investigate either setting one up in Winchcombe or Men in Sheds</w:t>
            </w:r>
            <w:r w:rsidR="005757BA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(new group in Gotherington)</w:t>
            </w:r>
            <w:r w:rsidR="00193DE1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or library of things or similar regular a</w:t>
            </w:r>
            <w:r w:rsidR="00836A45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ctivities.  If anyone is interested in taking this forward, please make contac</w:t>
            </w:r>
            <w:r w:rsidR="00FF4CAC"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EC900A" w14:textId="77777777" w:rsidR="00CA1951" w:rsidRPr="00F60125" w:rsidRDefault="007879F5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 xml:space="preserve"> </w:t>
            </w:r>
          </w:p>
          <w:p w14:paraId="67CF4D31" w14:textId="77777777" w:rsidR="0011510D" w:rsidRPr="00F60125" w:rsidRDefault="0011510D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1C242B9" w14:textId="77777777" w:rsidR="0011510D" w:rsidRPr="00F60125" w:rsidRDefault="0011510D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A2E27E6" w14:textId="77777777" w:rsidR="0011510D" w:rsidRPr="00F60125" w:rsidRDefault="0011510D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DC404B6" w14:textId="77777777" w:rsidR="0011510D" w:rsidRPr="00F60125" w:rsidRDefault="0011510D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AF2C0F2" w14:textId="77777777" w:rsidR="0011510D" w:rsidRPr="00F60125" w:rsidRDefault="0011510D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BEC2A22" w14:textId="77777777" w:rsidR="0011510D" w:rsidRPr="00F60125" w:rsidRDefault="0011510D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65B24777" w14:textId="77777777" w:rsidR="0011510D" w:rsidRPr="00F60125" w:rsidRDefault="0011510D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6E98FCC" w14:textId="77777777" w:rsidR="0011510D" w:rsidRPr="00F60125" w:rsidRDefault="0011510D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6F08BA52" w14:textId="77777777" w:rsidR="0011510D" w:rsidRPr="00F60125" w:rsidRDefault="0011510D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7DD829C" w14:textId="77777777" w:rsidR="0011510D" w:rsidRPr="00F60125" w:rsidRDefault="0011510D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A85C5E1" w14:textId="77777777" w:rsidR="0011510D" w:rsidRPr="00F60125" w:rsidRDefault="0011510D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01E562F" w14:textId="77777777" w:rsidR="0011510D" w:rsidRPr="00F60125" w:rsidRDefault="0011510D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All</w:t>
            </w:r>
          </w:p>
          <w:p w14:paraId="4B94480F" w14:textId="77777777" w:rsidR="008F786D" w:rsidRPr="00F60125" w:rsidRDefault="008F786D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38682854" w14:textId="77777777" w:rsidR="008F786D" w:rsidRPr="00F60125" w:rsidRDefault="008F786D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3433C85" w14:textId="77777777" w:rsidR="008F786D" w:rsidRPr="00F60125" w:rsidRDefault="008F786D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All</w:t>
            </w:r>
          </w:p>
          <w:p w14:paraId="544F9E6F" w14:textId="77777777" w:rsidR="0019217D" w:rsidRPr="00F60125" w:rsidRDefault="0019217D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C387D7D" w14:textId="77777777" w:rsidR="00FF48D4" w:rsidRPr="00F60125" w:rsidRDefault="00FF48D4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38A835A" w14:textId="77777777" w:rsidR="00FF48D4" w:rsidRPr="00F60125" w:rsidRDefault="00FF48D4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974B2E4" w14:textId="77777777" w:rsidR="00FF48D4" w:rsidRPr="00F60125" w:rsidRDefault="00FF48D4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63F174ED" w14:textId="77777777" w:rsidR="00FF48D4" w:rsidRPr="00F60125" w:rsidRDefault="00FF48D4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388E62C" w14:textId="77777777" w:rsidR="00FF48D4" w:rsidRPr="00F60125" w:rsidRDefault="00FF48D4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3A27071E" w14:textId="77777777" w:rsidR="00FF48D4" w:rsidRPr="00F60125" w:rsidRDefault="00FF48D4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327E5C0D" w14:textId="77777777" w:rsidR="00FF48D4" w:rsidRPr="00F60125" w:rsidRDefault="00FF48D4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35E112FE" w14:textId="77777777" w:rsidR="00FF48D4" w:rsidRPr="00F60125" w:rsidRDefault="00FF48D4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07B77A5" w14:textId="77777777" w:rsidR="00FF48D4" w:rsidRPr="00F60125" w:rsidRDefault="00FF48D4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5134495D" w14:textId="77777777" w:rsidR="00FF48D4" w:rsidRPr="00F60125" w:rsidRDefault="00FF48D4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293ABAF" w14:textId="77777777" w:rsidR="00FF48D4" w:rsidRPr="00F60125" w:rsidRDefault="00FF48D4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23205766" w14:textId="77777777" w:rsidR="00FF48D4" w:rsidRPr="00F60125" w:rsidRDefault="00FF48D4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EB3F021" w14:textId="77777777" w:rsidR="00FF48D4" w:rsidRPr="00F60125" w:rsidRDefault="00FF48D4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B4D8261" w14:textId="77777777" w:rsidR="00FF48D4" w:rsidRPr="00F60125" w:rsidRDefault="00FF48D4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0F584E40" w14:textId="77777777" w:rsidR="00FF48D4" w:rsidRPr="00F60125" w:rsidRDefault="00FF48D4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30C9F583" w14:textId="11249960" w:rsidR="00FF48D4" w:rsidRPr="00F60125" w:rsidRDefault="00FF48D4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All</w:t>
            </w:r>
          </w:p>
          <w:p w14:paraId="1D02D50E" w14:textId="77777777" w:rsidR="00FF48D4" w:rsidRPr="00F60125" w:rsidRDefault="00FF48D4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6FD3CA7A" w14:textId="2F3600F6" w:rsidR="00FF48D4" w:rsidRPr="00F60125" w:rsidRDefault="00FF48D4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All</w:t>
            </w:r>
          </w:p>
          <w:p w14:paraId="4ADA205C" w14:textId="77777777" w:rsidR="00346135" w:rsidRPr="00F60125" w:rsidRDefault="00346135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4C56AF1" w14:textId="77777777" w:rsidR="00346135" w:rsidRPr="00F60125" w:rsidRDefault="00346135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5E45EE65" w14:textId="77777777" w:rsidR="00346135" w:rsidRPr="00F60125" w:rsidRDefault="00346135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56DDF436" w14:textId="77777777" w:rsidR="00346135" w:rsidRPr="00F60125" w:rsidRDefault="00346135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2B27B855" w14:textId="77777777" w:rsidR="00346135" w:rsidRPr="00F60125" w:rsidRDefault="00346135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3A977359" w14:textId="77777777" w:rsidR="00346135" w:rsidRPr="00F60125" w:rsidRDefault="00346135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24DFE43" w14:textId="0B8A9D2B" w:rsidR="00346135" w:rsidRPr="00F60125" w:rsidRDefault="00346135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All</w:t>
            </w:r>
          </w:p>
          <w:p w14:paraId="35148BFF" w14:textId="77777777" w:rsidR="0019217D" w:rsidRPr="00F60125" w:rsidRDefault="0019217D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9E979BE" w14:textId="77777777" w:rsidR="0019217D" w:rsidRPr="00F60125" w:rsidRDefault="0019217D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57A08FD3" w14:textId="77777777" w:rsidR="00836A45" w:rsidRPr="00F60125" w:rsidRDefault="00836A45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CAC0796" w14:textId="77777777" w:rsidR="00836A45" w:rsidRPr="00F60125" w:rsidRDefault="00836A45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6CB01617" w14:textId="77777777" w:rsidR="00836A45" w:rsidRPr="00F60125" w:rsidRDefault="00836A45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2113F4DF" w14:textId="359065E3" w:rsidR="00836A45" w:rsidRPr="00F60125" w:rsidRDefault="00836A45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All</w:t>
            </w:r>
          </w:p>
          <w:p w14:paraId="1427F2D4" w14:textId="77777777" w:rsidR="0019217D" w:rsidRPr="00F60125" w:rsidRDefault="0019217D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562F352" w14:textId="77777777" w:rsidR="0019217D" w:rsidRPr="00F60125" w:rsidRDefault="0019217D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3539E119" w14:textId="77777777" w:rsidR="0019217D" w:rsidRPr="00F60125" w:rsidRDefault="0019217D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060C63DC" w14:textId="7CC42245" w:rsidR="0019217D" w:rsidRPr="00F60125" w:rsidRDefault="0019217D" w:rsidP="00CA19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7B228E" w:rsidRPr="00F60125" w14:paraId="7F8F31CB" w14:textId="77777777" w:rsidTr="00FD150B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BE155" w14:textId="423D5753" w:rsidR="007B228E" w:rsidRPr="00F60125" w:rsidRDefault="007B228E" w:rsidP="007B228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lastRenderedPageBreak/>
              <w:t>3</w:t>
            </w: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F6012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Governance </w:t>
            </w:r>
          </w:p>
          <w:p w14:paraId="6920372B" w14:textId="77777777" w:rsidR="007B228E" w:rsidRPr="00F60125" w:rsidRDefault="007B228E" w:rsidP="007B228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Report and finances of WGT for 2024</w:t>
            </w:r>
          </w:p>
          <w:p w14:paraId="13F15CCB" w14:textId="77777777" w:rsidR="007B228E" w:rsidRPr="00F60125" w:rsidRDefault="007B228E" w:rsidP="007B228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Finances </w:t>
            </w:r>
          </w:p>
          <w:p w14:paraId="2D818800" w14:textId="77777777" w:rsidR="007B228E" w:rsidRPr="00F60125" w:rsidRDefault="007B228E" w:rsidP="007B228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Trustees </w:t>
            </w:r>
          </w:p>
          <w:p w14:paraId="5D4B40F0" w14:textId="77777777" w:rsidR="007B228E" w:rsidRPr="00F60125" w:rsidRDefault="007B228E" w:rsidP="007B228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New trustees </w:t>
            </w:r>
          </w:p>
          <w:p w14:paraId="3AA08627" w14:textId="77777777" w:rsidR="007B228E" w:rsidRPr="00F60125" w:rsidRDefault="007B228E" w:rsidP="007B228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72855" w14:textId="77777777" w:rsidR="007B228E" w:rsidRPr="00F60125" w:rsidRDefault="007B228E" w:rsidP="007B228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Reported by CG</w:t>
            </w:r>
          </w:p>
          <w:p w14:paraId="4CA302FE" w14:textId="77777777" w:rsidR="007B228E" w:rsidRPr="00F60125" w:rsidRDefault="007B228E" w:rsidP="007B228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24B6BA5E" w14:textId="77777777" w:rsidR="007B228E" w:rsidRPr="00F60125" w:rsidRDefault="007B228E" w:rsidP="007B228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Submitted to Charity Commission on time &amp; publicly available</w:t>
            </w:r>
          </w:p>
          <w:p w14:paraId="111877CD" w14:textId="77777777" w:rsidR="007B228E" w:rsidRPr="00F60125" w:rsidRDefault="007B228E" w:rsidP="007B228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72B8AA2B" w14:textId="77777777" w:rsidR="007B228E" w:rsidRPr="00F60125" w:rsidRDefault="007B228E" w:rsidP="007B228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Currently sufficient sums in bank account </w:t>
            </w:r>
          </w:p>
          <w:p w14:paraId="31652464" w14:textId="77777777" w:rsidR="007B228E" w:rsidRPr="00F60125" w:rsidRDefault="007B228E" w:rsidP="007B228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for our plans</w:t>
            </w:r>
          </w:p>
          <w:p w14:paraId="1031D20B" w14:textId="77777777" w:rsidR="007B228E" w:rsidRPr="00F60125" w:rsidRDefault="007B228E" w:rsidP="007B228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6253AEEF" w14:textId="77777777" w:rsidR="007B228E" w:rsidRPr="00F60125" w:rsidRDefault="007B228E" w:rsidP="007B228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Three trustees required to leave - JoAnne, Jane and Annie in accordance with the terms of our constitution.  They have agreed to extend their terms.  Jane, Annie and JoAnne proposed by CG and seconded by CE</w:t>
            </w:r>
          </w:p>
          <w:p w14:paraId="3F6AF6D8" w14:textId="77777777" w:rsidR="007B228E" w:rsidRPr="00F60125" w:rsidRDefault="007B228E" w:rsidP="007B228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3B4752BF" w14:textId="058C8527" w:rsidR="007B228E" w:rsidRPr="00F60125" w:rsidRDefault="007B228E" w:rsidP="007B228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JoAnne wants to stay only one more year.  We are very keen to identify one or two more trustees so if anyone is interested, please let us know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CE3FC" w14:textId="77777777" w:rsidR="007B228E" w:rsidRPr="00F60125" w:rsidRDefault="007B228E" w:rsidP="007B228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Noted</w:t>
            </w:r>
          </w:p>
          <w:p w14:paraId="07232AF1" w14:textId="77777777" w:rsidR="007B228E" w:rsidRPr="00F60125" w:rsidRDefault="007B228E" w:rsidP="007B228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6B3324B5" w14:textId="77777777" w:rsidR="007B228E" w:rsidRPr="00F60125" w:rsidRDefault="007B228E" w:rsidP="007B228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241426B2" w14:textId="77777777" w:rsidR="007B228E" w:rsidRPr="00F60125" w:rsidRDefault="007B228E" w:rsidP="007B228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341D46B8" w14:textId="77777777" w:rsidR="007B228E" w:rsidRPr="00F60125" w:rsidRDefault="007B228E" w:rsidP="007B228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622EC254" w14:textId="77777777" w:rsidR="007B228E" w:rsidRPr="00F60125" w:rsidRDefault="007B228E" w:rsidP="007B228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36E20747" w14:textId="77777777" w:rsidR="007B228E" w:rsidRPr="00F60125" w:rsidRDefault="007B228E" w:rsidP="007B228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83E04D0" w14:textId="77777777" w:rsidR="007B228E" w:rsidRPr="00F60125" w:rsidRDefault="007B228E" w:rsidP="007B228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E4B671F" w14:textId="77777777" w:rsidR="007B228E" w:rsidRPr="00F60125" w:rsidRDefault="007B228E" w:rsidP="007B228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DBFD5A5" w14:textId="77777777" w:rsidR="007B228E" w:rsidRPr="00F60125" w:rsidRDefault="007B228E" w:rsidP="007B228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5373FC6C" w14:textId="77777777" w:rsidR="007B228E" w:rsidRPr="00F60125" w:rsidRDefault="007B228E" w:rsidP="007B228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23A7A124" w14:textId="77777777" w:rsidR="007B228E" w:rsidRPr="00F60125" w:rsidRDefault="007B228E" w:rsidP="007B228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0DD96C0" w14:textId="77777777" w:rsidR="007B228E" w:rsidRPr="00F60125" w:rsidRDefault="007B228E" w:rsidP="007B228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FED382F" w14:textId="77777777" w:rsidR="007B228E" w:rsidRPr="00F60125" w:rsidRDefault="007B228E" w:rsidP="007B228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3A3E354A" w14:textId="4A916DC4" w:rsidR="007B228E" w:rsidRPr="00F60125" w:rsidRDefault="007B228E" w:rsidP="007B228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All</w:t>
            </w:r>
          </w:p>
        </w:tc>
      </w:tr>
      <w:tr w:rsidR="007B228E" w:rsidRPr="00F60125" w14:paraId="3CFE8FB1" w14:textId="77777777" w:rsidTr="00FD150B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921E84" w14:textId="6AA4FE89" w:rsidR="007B228E" w:rsidRPr="007B228E" w:rsidRDefault="007B228E" w:rsidP="007B228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B228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4 Questions and suggestions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66FCE5" w14:textId="77777777" w:rsidR="007B228E" w:rsidRPr="00F60125" w:rsidRDefault="007B228E" w:rsidP="007B228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Town council would like to receive more regular updates of activities and events from WGT</w:t>
            </w:r>
          </w:p>
          <w:p w14:paraId="1EBC6689" w14:textId="58230671" w:rsidR="007B228E" w:rsidRPr="00F60125" w:rsidRDefault="007B228E" w:rsidP="007B228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6012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Parish Magazine will print information and market events free of charge and would welcome WGT contributions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B6699D" w14:textId="77777777" w:rsidR="007B228E" w:rsidRPr="00F60125" w:rsidRDefault="007B228E" w:rsidP="007B228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</w:tbl>
    <w:p w14:paraId="580F0BF6" w14:textId="77777777" w:rsidR="002919A2" w:rsidRPr="00F60125" w:rsidRDefault="002919A2">
      <w:pPr>
        <w:rPr>
          <w:rFonts w:ascii="Arial" w:hAnsi="Arial" w:cs="Arial"/>
        </w:rPr>
      </w:pPr>
    </w:p>
    <w:sectPr w:rsidR="002919A2" w:rsidRPr="00F60125" w:rsidSect="00FD150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9AD"/>
    <w:multiLevelType w:val="multilevel"/>
    <w:tmpl w:val="0934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82E36"/>
    <w:multiLevelType w:val="multilevel"/>
    <w:tmpl w:val="11F0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E61DE4"/>
    <w:multiLevelType w:val="multilevel"/>
    <w:tmpl w:val="BF3C10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B1EDA"/>
    <w:multiLevelType w:val="multilevel"/>
    <w:tmpl w:val="B108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F5D3E"/>
    <w:multiLevelType w:val="hybridMultilevel"/>
    <w:tmpl w:val="E892DB0A"/>
    <w:lvl w:ilvl="0" w:tplc="1ADE20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22472"/>
    <w:multiLevelType w:val="multilevel"/>
    <w:tmpl w:val="CEFC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C180E"/>
    <w:multiLevelType w:val="multilevel"/>
    <w:tmpl w:val="242C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318F2"/>
    <w:multiLevelType w:val="multilevel"/>
    <w:tmpl w:val="664C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D21D09"/>
    <w:multiLevelType w:val="multilevel"/>
    <w:tmpl w:val="57C234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CC7EF4"/>
    <w:multiLevelType w:val="multilevel"/>
    <w:tmpl w:val="35E0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72D09"/>
    <w:multiLevelType w:val="multilevel"/>
    <w:tmpl w:val="C8F4AC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31209"/>
    <w:multiLevelType w:val="hybridMultilevel"/>
    <w:tmpl w:val="2BCED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E24AE"/>
    <w:multiLevelType w:val="multilevel"/>
    <w:tmpl w:val="B598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3D78F5"/>
    <w:multiLevelType w:val="multilevel"/>
    <w:tmpl w:val="56F8F0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8409BB"/>
    <w:multiLevelType w:val="multilevel"/>
    <w:tmpl w:val="F476F0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CF4DF3"/>
    <w:multiLevelType w:val="multilevel"/>
    <w:tmpl w:val="68C2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E612D"/>
    <w:multiLevelType w:val="multilevel"/>
    <w:tmpl w:val="9910A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312821"/>
    <w:multiLevelType w:val="multilevel"/>
    <w:tmpl w:val="5FF48B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3D77E6"/>
    <w:multiLevelType w:val="multilevel"/>
    <w:tmpl w:val="FDE2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E0448E"/>
    <w:multiLevelType w:val="multilevel"/>
    <w:tmpl w:val="60D4FA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C16A80"/>
    <w:multiLevelType w:val="multilevel"/>
    <w:tmpl w:val="D85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BB462D"/>
    <w:multiLevelType w:val="multilevel"/>
    <w:tmpl w:val="D4EACA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CE20D3"/>
    <w:multiLevelType w:val="multilevel"/>
    <w:tmpl w:val="DB84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0A543C"/>
    <w:multiLevelType w:val="multilevel"/>
    <w:tmpl w:val="7A56A9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932627"/>
    <w:multiLevelType w:val="multilevel"/>
    <w:tmpl w:val="E524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6C1C4A"/>
    <w:multiLevelType w:val="multilevel"/>
    <w:tmpl w:val="CCEE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468259">
    <w:abstractNumId w:val="0"/>
  </w:num>
  <w:num w:numId="2" w16cid:durableId="1606494794">
    <w:abstractNumId w:val="13"/>
    <w:lvlOverride w:ilvl="0">
      <w:lvl w:ilvl="0">
        <w:numFmt w:val="decimal"/>
        <w:lvlText w:val="%1."/>
        <w:lvlJc w:val="left"/>
      </w:lvl>
    </w:lvlOverride>
  </w:num>
  <w:num w:numId="3" w16cid:durableId="602416222">
    <w:abstractNumId w:val="20"/>
  </w:num>
  <w:num w:numId="4" w16cid:durableId="774402659">
    <w:abstractNumId w:val="19"/>
    <w:lvlOverride w:ilvl="0">
      <w:lvl w:ilvl="0">
        <w:numFmt w:val="decimal"/>
        <w:lvlText w:val="%1."/>
        <w:lvlJc w:val="left"/>
      </w:lvl>
    </w:lvlOverride>
  </w:num>
  <w:num w:numId="5" w16cid:durableId="1710718949">
    <w:abstractNumId w:val="6"/>
  </w:num>
  <w:num w:numId="6" w16cid:durableId="1519153511">
    <w:abstractNumId w:val="16"/>
    <w:lvlOverride w:ilvl="0">
      <w:lvl w:ilvl="0">
        <w:numFmt w:val="decimal"/>
        <w:lvlText w:val="%1."/>
        <w:lvlJc w:val="left"/>
      </w:lvl>
    </w:lvlOverride>
  </w:num>
  <w:num w:numId="7" w16cid:durableId="676805109">
    <w:abstractNumId w:val="25"/>
  </w:num>
  <w:num w:numId="8" w16cid:durableId="434138327">
    <w:abstractNumId w:val="7"/>
  </w:num>
  <w:num w:numId="9" w16cid:durableId="229846976">
    <w:abstractNumId w:val="14"/>
    <w:lvlOverride w:ilvl="0">
      <w:lvl w:ilvl="0">
        <w:numFmt w:val="decimal"/>
        <w:lvlText w:val="%1."/>
        <w:lvlJc w:val="left"/>
      </w:lvl>
    </w:lvlOverride>
  </w:num>
  <w:num w:numId="10" w16cid:durableId="1446583296">
    <w:abstractNumId w:val="15"/>
  </w:num>
  <w:num w:numId="11" w16cid:durableId="460466347">
    <w:abstractNumId w:val="12"/>
  </w:num>
  <w:num w:numId="12" w16cid:durableId="1513370569">
    <w:abstractNumId w:val="17"/>
    <w:lvlOverride w:ilvl="0">
      <w:lvl w:ilvl="0">
        <w:numFmt w:val="decimal"/>
        <w:lvlText w:val="%1."/>
        <w:lvlJc w:val="left"/>
      </w:lvl>
    </w:lvlOverride>
  </w:num>
  <w:num w:numId="13" w16cid:durableId="1661500701">
    <w:abstractNumId w:val="9"/>
  </w:num>
  <w:num w:numId="14" w16cid:durableId="2041663666">
    <w:abstractNumId w:val="3"/>
  </w:num>
  <w:num w:numId="15" w16cid:durableId="93981289">
    <w:abstractNumId w:val="2"/>
    <w:lvlOverride w:ilvl="0">
      <w:lvl w:ilvl="0">
        <w:numFmt w:val="decimal"/>
        <w:lvlText w:val="%1."/>
        <w:lvlJc w:val="left"/>
      </w:lvl>
    </w:lvlOverride>
  </w:num>
  <w:num w:numId="16" w16cid:durableId="1156798969">
    <w:abstractNumId w:val="18"/>
  </w:num>
  <w:num w:numId="17" w16cid:durableId="826824662">
    <w:abstractNumId w:val="23"/>
    <w:lvlOverride w:ilvl="0">
      <w:lvl w:ilvl="0">
        <w:numFmt w:val="decimal"/>
        <w:lvlText w:val="%1."/>
        <w:lvlJc w:val="left"/>
      </w:lvl>
    </w:lvlOverride>
  </w:num>
  <w:num w:numId="18" w16cid:durableId="403189435">
    <w:abstractNumId w:val="24"/>
  </w:num>
  <w:num w:numId="19" w16cid:durableId="737437863">
    <w:abstractNumId w:val="21"/>
    <w:lvlOverride w:ilvl="0">
      <w:lvl w:ilvl="0">
        <w:numFmt w:val="decimal"/>
        <w:lvlText w:val="%1."/>
        <w:lvlJc w:val="left"/>
      </w:lvl>
    </w:lvlOverride>
  </w:num>
  <w:num w:numId="20" w16cid:durableId="569072820">
    <w:abstractNumId w:val="5"/>
  </w:num>
  <w:num w:numId="21" w16cid:durableId="1505512889">
    <w:abstractNumId w:val="8"/>
    <w:lvlOverride w:ilvl="0">
      <w:lvl w:ilvl="0">
        <w:numFmt w:val="decimal"/>
        <w:lvlText w:val="%1."/>
        <w:lvlJc w:val="left"/>
      </w:lvl>
    </w:lvlOverride>
  </w:num>
  <w:num w:numId="22" w16cid:durableId="595209693">
    <w:abstractNumId w:val="1"/>
  </w:num>
  <w:num w:numId="23" w16cid:durableId="1966810461">
    <w:abstractNumId w:val="10"/>
    <w:lvlOverride w:ilvl="0">
      <w:lvl w:ilvl="0">
        <w:numFmt w:val="decimal"/>
        <w:lvlText w:val="%1."/>
        <w:lvlJc w:val="left"/>
      </w:lvl>
    </w:lvlOverride>
  </w:num>
  <w:num w:numId="24" w16cid:durableId="748693636">
    <w:abstractNumId w:val="22"/>
  </w:num>
  <w:num w:numId="25" w16cid:durableId="924802545">
    <w:abstractNumId w:val="11"/>
  </w:num>
  <w:num w:numId="26" w16cid:durableId="654837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0B"/>
    <w:rsid w:val="00017D24"/>
    <w:rsid w:val="000649BD"/>
    <w:rsid w:val="00112B59"/>
    <w:rsid w:val="0011510D"/>
    <w:rsid w:val="001152B5"/>
    <w:rsid w:val="001736A9"/>
    <w:rsid w:val="0019217D"/>
    <w:rsid w:val="00193DE1"/>
    <w:rsid w:val="001D5803"/>
    <w:rsid w:val="001E5E58"/>
    <w:rsid w:val="00213774"/>
    <w:rsid w:val="0022748E"/>
    <w:rsid w:val="00282C60"/>
    <w:rsid w:val="002919A2"/>
    <w:rsid w:val="00307410"/>
    <w:rsid w:val="00330321"/>
    <w:rsid w:val="003405F6"/>
    <w:rsid w:val="00346135"/>
    <w:rsid w:val="00387704"/>
    <w:rsid w:val="00397352"/>
    <w:rsid w:val="003C4507"/>
    <w:rsid w:val="003D15F7"/>
    <w:rsid w:val="00444FEC"/>
    <w:rsid w:val="00450241"/>
    <w:rsid w:val="004577C5"/>
    <w:rsid w:val="004B6DFA"/>
    <w:rsid w:val="004B7E61"/>
    <w:rsid w:val="004D3C4D"/>
    <w:rsid w:val="005011C0"/>
    <w:rsid w:val="005734B3"/>
    <w:rsid w:val="005757BA"/>
    <w:rsid w:val="00586B9E"/>
    <w:rsid w:val="005B0160"/>
    <w:rsid w:val="005C165F"/>
    <w:rsid w:val="005D2DDE"/>
    <w:rsid w:val="00623AC5"/>
    <w:rsid w:val="00637253"/>
    <w:rsid w:val="00657F63"/>
    <w:rsid w:val="00690459"/>
    <w:rsid w:val="006A2B67"/>
    <w:rsid w:val="006B2009"/>
    <w:rsid w:val="0071364B"/>
    <w:rsid w:val="00746B92"/>
    <w:rsid w:val="007548EF"/>
    <w:rsid w:val="00756754"/>
    <w:rsid w:val="00757C44"/>
    <w:rsid w:val="007879F5"/>
    <w:rsid w:val="007A3BFE"/>
    <w:rsid w:val="007B228E"/>
    <w:rsid w:val="00810029"/>
    <w:rsid w:val="00836A45"/>
    <w:rsid w:val="008D2335"/>
    <w:rsid w:val="008F086B"/>
    <w:rsid w:val="008F786D"/>
    <w:rsid w:val="00902551"/>
    <w:rsid w:val="009056B8"/>
    <w:rsid w:val="00926D5C"/>
    <w:rsid w:val="00945DAC"/>
    <w:rsid w:val="00960EA9"/>
    <w:rsid w:val="00970303"/>
    <w:rsid w:val="009739F9"/>
    <w:rsid w:val="00986A6E"/>
    <w:rsid w:val="00990CBF"/>
    <w:rsid w:val="0099576C"/>
    <w:rsid w:val="009B2960"/>
    <w:rsid w:val="009B7E5A"/>
    <w:rsid w:val="009F624C"/>
    <w:rsid w:val="00A1027A"/>
    <w:rsid w:val="00A2767E"/>
    <w:rsid w:val="00A640A2"/>
    <w:rsid w:val="00AC4A25"/>
    <w:rsid w:val="00AD4F11"/>
    <w:rsid w:val="00B22E25"/>
    <w:rsid w:val="00B27F9A"/>
    <w:rsid w:val="00B30486"/>
    <w:rsid w:val="00B3086E"/>
    <w:rsid w:val="00B60C5C"/>
    <w:rsid w:val="00B76AC7"/>
    <w:rsid w:val="00C1710A"/>
    <w:rsid w:val="00C65C62"/>
    <w:rsid w:val="00C73EEF"/>
    <w:rsid w:val="00CA1951"/>
    <w:rsid w:val="00CD2AE8"/>
    <w:rsid w:val="00CD467C"/>
    <w:rsid w:val="00CF2BA1"/>
    <w:rsid w:val="00D852AC"/>
    <w:rsid w:val="00DC7015"/>
    <w:rsid w:val="00E118D7"/>
    <w:rsid w:val="00E324E7"/>
    <w:rsid w:val="00E813E0"/>
    <w:rsid w:val="00E94A00"/>
    <w:rsid w:val="00EB5531"/>
    <w:rsid w:val="00EB644D"/>
    <w:rsid w:val="00F24668"/>
    <w:rsid w:val="00F36EAD"/>
    <w:rsid w:val="00F60125"/>
    <w:rsid w:val="00F877F7"/>
    <w:rsid w:val="00F9506E"/>
    <w:rsid w:val="00FD150B"/>
    <w:rsid w:val="00FF48D4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49830"/>
  <w15:chartTrackingRefBased/>
  <w15:docId w15:val="{78EC1EB8-E8CE-4C0E-AEA6-113E49DA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5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5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5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5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5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5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5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5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50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2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1853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in-green-town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256</Words>
  <Characters>3561</Characters>
  <Application>Microsoft Office Word</Application>
  <DocSecurity>0</DocSecurity>
  <Lines>154</Lines>
  <Paragraphs>141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Goatley</dc:creator>
  <cp:keywords/>
  <dc:description/>
  <cp:lastModifiedBy>Corinne Goatley</cp:lastModifiedBy>
  <cp:revision>68</cp:revision>
  <cp:lastPrinted>2025-11-12T17:03:00Z</cp:lastPrinted>
  <dcterms:created xsi:type="dcterms:W3CDTF">2025-11-23T09:26:00Z</dcterms:created>
  <dcterms:modified xsi:type="dcterms:W3CDTF">2025-11-28T08:42:00Z</dcterms:modified>
</cp:coreProperties>
</file>